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E15A" w14:textId="38725E89" w:rsidR="00354CAB" w:rsidRPr="004F2EEE" w:rsidRDefault="00960DA0" w:rsidP="00354CAB">
      <w:pPr>
        <w:spacing w:after="360" w:line="240" w:lineRule="auto"/>
        <w:jc w:val="left"/>
        <w:rPr>
          <w:rFonts w:ascii="ConduitITC-Light" w:hAnsi="ConduitITC-Light" w:cs="Times New Roman"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5A11C9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1C0261C4" w14:textId="1B8C77BE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  <w:br/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603 762 443</w:t>
                            </w:r>
                          </w:p>
                          <w:p w14:paraId="6D2F6130" w14:textId="1BBE144D" w:rsidR="004E7361" w:rsidRPr="004F2EEE" w:rsidRDefault="00CE43E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hyperlink r:id="rId11" w:history="1">
                              <w:r w:rsidR="004E7361" w:rsidRPr="004F2EEE">
                                <w:rPr>
                                  <w:rFonts w:ascii="Barlow" w:hAnsi="Barlow"/>
                                  <w:color w:val="004EA8"/>
                                  <w:lang w:val="pl-PL"/>
                                </w:rPr>
                                <w:t>marta_kosyra@goodyear.com</w:t>
                              </w:r>
                            </w:hyperlink>
                            <w:r w:rsidR="004E7361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 </w:t>
                            </w:r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11DAE63B" w14:textId="398AC541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E8FF9" w14:textId="4B54433D" w:rsidR="00354CAB" w:rsidRPr="00FB1A6B" w:rsidRDefault="00EA5B26" w:rsidP="004F2EEE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2D536C"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</w:p>
                          <w:p w14:paraId="4DC61235" w14:textId="77777777" w:rsidR="00354CAB" w:rsidRDefault="0035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15pt;width:166.2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NcdwIAAFo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1C0261C4" w14:textId="1B8C77BE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  <w:br/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603 762 443</w:t>
                      </w:r>
                    </w:p>
                    <w:p w14:paraId="6D2F6130" w14:textId="1BBE144D" w:rsidR="004E7361" w:rsidRPr="004F2EEE" w:rsidRDefault="00CE43E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hyperlink r:id="rId12" w:history="1">
                        <w:r w:rsidR="004E7361" w:rsidRPr="004F2EEE">
                          <w:rPr>
                            <w:rFonts w:ascii="Barlow" w:hAnsi="Barlow"/>
                            <w:color w:val="004EA8"/>
                            <w:lang w:val="pl-PL"/>
                          </w:rPr>
                          <w:t>marta_kosyra@goodyear.com</w:t>
                        </w:r>
                      </w:hyperlink>
                      <w:r w:rsidR="004E7361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 </w:t>
                      </w:r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11DAE63B" w14:textId="398AC541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E8FF9" w14:textId="4B54433D" w:rsidR="00354CAB" w:rsidRPr="00FB1A6B" w:rsidRDefault="00EA5B26" w:rsidP="004F2EEE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2D536C"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</w:p>
                    <w:p w14:paraId="4DC61235" w14:textId="77777777" w:rsidR="00354CAB" w:rsidRDefault="00354CAB"/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424200F" w14:textId="350953D4" w:rsidR="00844B2A" w:rsidRPr="004F2EEE" w:rsidRDefault="00844B2A" w:rsidP="00C91029">
      <w:pPr>
        <w:spacing w:after="120" w:line="240" w:lineRule="auto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 w:rsidRPr="004F2EEE">
        <w:rPr>
          <w:rFonts w:ascii="Barlow" w:hAnsi="Barlow" w:cs="Arial"/>
          <w:b/>
          <w:bCs/>
          <w:sz w:val="26"/>
          <w:szCs w:val="26"/>
          <w:lang w:val="pl-PL"/>
        </w:rPr>
        <w:t xml:space="preserve">GOODYEAR </w:t>
      </w:r>
      <w:r w:rsidR="00340B66" w:rsidRPr="004F2EEE">
        <w:rPr>
          <w:rFonts w:ascii="Barlow" w:hAnsi="Barlow" w:cs="Arial"/>
          <w:b/>
          <w:bCs/>
          <w:sz w:val="26"/>
          <w:szCs w:val="26"/>
          <w:lang w:val="pl-PL"/>
        </w:rPr>
        <w:t>PREZENTUJE EFFICIENTGRIP CARGO 2 – TRWAŁE ROZWIĄZANIE DLA LEKKICH POJAZDÓW DOSTAWCZYCH</w:t>
      </w:r>
    </w:p>
    <w:p w14:paraId="092755D5" w14:textId="4B95B10D" w:rsidR="00340B66" w:rsidRPr="004F2EEE" w:rsidRDefault="004E7361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4F2EEE">
        <w:rPr>
          <w:rFonts w:ascii="Barlow" w:hAnsi="Barlow" w:cs="Arial"/>
          <w:sz w:val="22"/>
          <w:szCs w:val="22"/>
          <w:lang w:val="pl-PL"/>
        </w:rPr>
        <w:t>24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marca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340B66" w:rsidRPr="004F2EEE">
        <w:rPr>
          <w:rFonts w:ascii="Barlow" w:hAnsi="Barlow" w:cs="Arial"/>
          <w:sz w:val="22"/>
          <w:szCs w:val="22"/>
          <w:lang w:val="pl-PL"/>
        </w:rPr>
        <w:t>Goodyear poszerza swoją ofertę opon dla lekkich samochodów dostawczych</w:t>
      </w:r>
      <w:r w:rsidR="00F4661E" w:rsidRPr="004F2EEE">
        <w:rPr>
          <w:rFonts w:ascii="Barlow" w:hAnsi="Barlow" w:cs="Arial"/>
          <w:sz w:val="22"/>
          <w:szCs w:val="22"/>
          <w:lang w:val="pl-PL"/>
        </w:rPr>
        <w:t>,</w:t>
      </w:r>
      <w:r w:rsidR="00340B66" w:rsidRPr="004F2EEE">
        <w:rPr>
          <w:rFonts w:ascii="Barlow" w:hAnsi="Barlow" w:cs="Arial"/>
          <w:sz w:val="22"/>
          <w:szCs w:val="22"/>
          <w:lang w:val="pl-PL"/>
        </w:rPr>
        <w:t xml:space="preserve"> wprowadzając na rynek </w:t>
      </w:r>
      <w:r w:rsidR="00973745">
        <w:rPr>
          <w:rFonts w:ascii="Barlow" w:hAnsi="Barlow" w:cs="Arial"/>
          <w:sz w:val="22"/>
          <w:szCs w:val="22"/>
          <w:lang w:val="pl-PL"/>
        </w:rPr>
        <w:t xml:space="preserve">nowy model </w:t>
      </w:r>
      <w:proofErr w:type="spellStart"/>
      <w:r w:rsidR="00340B66"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="00340B66" w:rsidRPr="004F2EEE">
        <w:rPr>
          <w:rFonts w:ascii="Barlow" w:hAnsi="Barlow" w:cs="Arial"/>
          <w:sz w:val="22"/>
          <w:szCs w:val="22"/>
          <w:lang w:val="pl-PL"/>
        </w:rPr>
        <w:t xml:space="preserve"> Cargo. Opona </w:t>
      </w:r>
      <w:proofErr w:type="spellStart"/>
      <w:r w:rsidR="00340B66"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="00340B66" w:rsidRPr="004F2EEE">
        <w:rPr>
          <w:rFonts w:ascii="Barlow" w:hAnsi="Barlow" w:cs="Arial"/>
          <w:sz w:val="22"/>
          <w:szCs w:val="22"/>
          <w:lang w:val="pl-PL"/>
        </w:rPr>
        <w:t xml:space="preserve"> Cargo 2 oferuje większą trwałość bieżnika i lepsze zachowanie na mokrej nawierzchni.</w:t>
      </w:r>
    </w:p>
    <w:p w14:paraId="451481A7" w14:textId="77777777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„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Cargo 2 to nowa opona letnia, która odpowiada na potrzeby klientów z szybko rozwijającego się segmentu lekkich pojazdów dostawczych” – wyjaśnił </w:t>
      </w:r>
      <w:r w:rsidRPr="004F2EEE">
        <w:rPr>
          <w:rFonts w:ascii="Barlow" w:hAnsi="Barlow" w:cs="Arial"/>
          <w:b/>
          <w:bCs/>
          <w:sz w:val="22"/>
          <w:szCs w:val="22"/>
          <w:lang w:val="pl-PL"/>
        </w:rPr>
        <w:t>Piotr Nagalski, dyrektor ds. marketingu Goodyear w Europie</w:t>
      </w:r>
      <w:r w:rsidRPr="004F2EEE">
        <w:rPr>
          <w:rFonts w:ascii="Barlow" w:hAnsi="Barlow" w:cs="Arial"/>
          <w:sz w:val="22"/>
          <w:szCs w:val="22"/>
          <w:lang w:val="pl-PL"/>
        </w:rPr>
        <w:t>.</w:t>
      </w:r>
    </w:p>
    <w:p w14:paraId="3EBECEA1" w14:textId="57DA9E0D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Dzięki nowej mieszance bieżnik opony jest jeszcze bardziej odporny na działanie wysokich temperatur i surowych warunków drogowych, co przekłada się na ogólny wzrost jego trwałości o 38% [1] w porównaniu z poprzedni</w:t>
      </w:r>
      <w:r w:rsidR="00F4661E" w:rsidRPr="004F2EEE">
        <w:rPr>
          <w:rFonts w:ascii="Barlow" w:hAnsi="Barlow" w:cs="Arial"/>
          <w:sz w:val="22"/>
          <w:szCs w:val="22"/>
          <w:lang w:val="pl-PL"/>
        </w:rPr>
        <w:t>m modelem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. Nowa żywica trakcyjna pomaga również w odkształcaniu bieżnika podczas manewrów hamowania na mokrej nawierzchni, co przekłada się na większą skuteczność hamowania, skrócenie drogi hamowania na mokrej nawierzchni o 8%  w porównaniu z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Cargo [2]. </w:t>
      </w:r>
    </w:p>
    <w:p w14:paraId="3909C850" w14:textId="4789D738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„</w:t>
      </w:r>
      <w:r w:rsidR="004F2EEE" w:rsidRPr="004F2EEE">
        <w:rPr>
          <w:rFonts w:ascii="Barlow" w:hAnsi="Barlow" w:cs="Arial"/>
          <w:sz w:val="22"/>
          <w:szCs w:val="22"/>
          <w:lang w:val="pl-PL"/>
        </w:rPr>
        <w:t>Konsumenci coraz chętniej korzystają z rozwiązań oferowanych przez sklepy internetowe, a przedsiębiorstwa dostosowują swoje łańcuchy dostaw i budują nowe funkcjonalności, które odgrywają kluczową rolę na ostatnim odcinku drogi</w:t>
      </w:r>
      <w:r w:rsidR="004F2EEE">
        <w:rPr>
          <w:rFonts w:ascii="Barlow" w:hAnsi="Barlow" w:cs="Arial"/>
          <w:sz w:val="22"/>
          <w:szCs w:val="22"/>
          <w:lang w:val="pl-PL"/>
        </w:rPr>
        <w:t xml:space="preserve">.” 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– podsumował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Nagalski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. „Wyposażając osiem z dziesięciu najlepiej sprzedających się lekkich samochodów dostawczych na rynku europejskim,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jest w</w:t>
      </w:r>
      <w:r w:rsidR="004F2EEE">
        <w:rPr>
          <w:rFonts w:ascii="Barlow" w:hAnsi="Barlow" w:cs="Arial"/>
          <w:sz w:val="22"/>
          <w:szCs w:val="22"/>
          <w:lang w:val="pl-PL"/>
        </w:rPr>
        <w:t> </w:t>
      </w:r>
      <w:r w:rsidRPr="004F2EEE">
        <w:rPr>
          <w:rFonts w:ascii="Barlow" w:hAnsi="Barlow" w:cs="Arial"/>
          <w:sz w:val="22"/>
          <w:szCs w:val="22"/>
          <w:lang w:val="pl-PL"/>
        </w:rPr>
        <w:t>stanie zareagować na tę ewolucję. Wprowadzenie na rynek tego nowego letniego produktu jest ważnym uzupełnieniem naszej wszechstronnej oferty dla samochodów dostawczych” – dodał.</w:t>
      </w:r>
    </w:p>
    <w:p w14:paraId="47566606" w14:textId="77777777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 xml:space="preserve">Oferta Goodyear dla pojazdów dostawczych obejmuje również zimową oponę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Cargo oraz całoroczne ogumienie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Vector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4Seasons Cargo.</w:t>
      </w:r>
    </w:p>
    <w:p w14:paraId="5894E086" w14:textId="2E751569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 xml:space="preserve">Linia asortymentowa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Cargo 2 składa się z 23 rozmiarów, na obręcze o średnicy od 14 do 17 cali, które będą systematycznie wprowadzane na rynek do października 2021 r. Wszystkie rozmiary są odpowiednie dla pojazdów elektrycznych. </w:t>
      </w:r>
    </w:p>
    <w:p w14:paraId="3D4FA460" w14:textId="3AF9A8D7" w:rsidR="004E7361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 xml:space="preserve">[1] Test wewnętrzny, w porównaniu z poprzednim modelem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Cargo.</w:t>
      </w:r>
    </w:p>
    <w:p w14:paraId="16CF1B85" w14:textId="1F515769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 xml:space="preserve">[2] Test wewnętrzny, w porównaniu z poprzednim modelem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EfficientGrip</w:t>
      </w:r>
      <w:proofErr w:type="spellEnd"/>
      <w:r w:rsidRPr="004F2EEE">
        <w:rPr>
          <w:rFonts w:ascii="Barlow" w:hAnsi="Barlow" w:cs="Arial"/>
          <w:sz w:val="22"/>
          <w:szCs w:val="22"/>
          <w:lang w:val="pl-PL"/>
        </w:rPr>
        <w:t xml:space="preserve"> Cargo.</w:t>
      </w:r>
    </w:p>
    <w:p w14:paraId="7BD22AAB" w14:textId="5CC33329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</w:p>
    <w:p w14:paraId="478E99D0" w14:textId="77777777" w:rsidR="00340B66" w:rsidRPr="004F2EEE" w:rsidRDefault="00340B66" w:rsidP="00340B66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</w:p>
    <w:p w14:paraId="662BE861" w14:textId="62FA7461" w:rsidR="00F57512" w:rsidRPr="004F2EEE" w:rsidRDefault="004E7361" w:rsidP="004E7361">
      <w:pPr>
        <w:spacing w:after="24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r w:rsidRPr="004F2EEE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</w:p>
    <w:p w14:paraId="497830B3" w14:textId="6CC0469B" w:rsidR="004E7361" w:rsidRPr="004F2EEE" w:rsidRDefault="004E7361" w:rsidP="00E7452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 w:rsidRPr="004F2EEE">
        <w:rPr>
          <w:rFonts w:ascii="Barlow" w:hAnsi="Barlow" w:cs="Arial"/>
          <w:sz w:val="22"/>
          <w:szCs w:val="22"/>
          <w:lang w:val="pl-PL"/>
        </w:rPr>
        <w:t>i 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4F2EEE">
        <w:rPr>
          <w:rFonts w:ascii="Barlow" w:hAnsi="Barlow" w:cs="Arial"/>
          <w:sz w:val="22"/>
          <w:szCs w:val="22"/>
          <w:lang w:val="pl-PL"/>
        </w:rPr>
        <w:t>i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4F2EE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4F2EEE">
        <w:rPr>
          <w:rFonts w:ascii="Barlow" w:hAnsi="Barlow" w:cs="Arial"/>
          <w:sz w:val="22"/>
          <w:szCs w:val="22"/>
          <w:lang w:val="pl-PL"/>
        </w:rPr>
        <w:t> 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produktów firmy znajduje się na stronie </w:t>
      </w:r>
      <w:hyperlink r:id="rId13" w:history="1">
        <w:r w:rsidRPr="004F2EEE">
          <w:rPr>
            <w:rFonts w:ascii="Barlow" w:hAnsi="Barlow"/>
            <w:sz w:val="22"/>
            <w:szCs w:val="22"/>
            <w:lang w:val="pl-PL"/>
          </w:rPr>
          <w:t>https://news.goodyear.eu/pl-pl/</w:t>
        </w:r>
      </w:hyperlink>
      <w:r w:rsidRPr="004F2EEE">
        <w:rPr>
          <w:rFonts w:ascii="Barlow" w:hAnsi="Barlow" w:cs="Arial"/>
          <w:sz w:val="22"/>
          <w:szCs w:val="22"/>
          <w:lang w:val="pl-PL"/>
        </w:rPr>
        <w:t xml:space="preserve">. </w:t>
      </w:r>
    </w:p>
    <w:p w14:paraId="59096C36" w14:textId="77777777" w:rsidR="00F57512" w:rsidRPr="004F2EEE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val="pl-PL" w:bidi="en-US"/>
        </w:rPr>
      </w:pPr>
    </w:p>
    <w:p w14:paraId="7AD0B71F" w14:textId="77777777" w:rsidR="00F57512" w:rsidRPr="004F2EEE" w:rsidRDefault="00F57512" w:rsidP="00F57512">
      <w:pPr>
        <w:spacing w:after="240" w:line="240" w:lineRule="auto"/>
        <w:ind w:left="3420"/>
        <w:jc w:val="left"/>
        <w:rPr>
          <w:rFonts w:ascii="Barlow" w:hAnsi="Barlow" w:cs="Arial"/>
          <w:b/>
          <w:bCs/>
          <w:sz w:val="22"/>
          <w:szCs w:val="22"/>
          <w:lang w:val="pl-PL" w:bidi="en-US"/>
        </w:rPr>
      </w:pPr>
    </w:p>
    <w:p w14:paraId="3AF13210" w14:textId="1F7BAA80" w:rsidR="00F57512" w:rsidRPr="004F2EEE" w:rsidRDefault="00F57512" w:rsidP="00F57512">
      <w:pPr>
        <w:spacing w:after="240" w:line="240" w:lineRule="auto"/>
        <w:ind w:left="3420"/>
        <w:jc w:val="center"/>
        <w:rPr>
          <w:rFonts w:ascii="Barlow" w:hAnsi="Barlow" w:cs="Arial"/>
          <w:sz w:val="22"/>
          <w:szCs w:val="22"/>
          <w:lang w:val="pl-PL" w:bidi="en-US"/>
        </w:rPr>
      </w:pPr>
    </w:p>
    <w:p w14:paraId="5A083726" w14:textId="77777777" w:rsidR="00210D5F" w:rsidRPr="004F2EEE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val="pl-PL" w:bidi="en-US"/>
        </w:rPr>
      </w:pPr>
    </w:p>
    <w:p w14:paraId="0838830D" w14:textId="77777777" w:rsidR="00210D5F" w:rsidRPr="004F2EEE" w:rsidRDefault="00210D5F" w:rsidP="000822CB">
      <w:pPr>
        <w:spacing w:after="240" w:line="240" w:lineRule="auto"/>
        <w:ind w:left="3420"/>
        <w:jc w:val="left"/>
        <w:rPr>
          <w:rFonts w:ascii="Arial" w:hAnsi="Arial" w:cs="Arial"/>
          <w:sz w:val="22"/>
          <w:szCs w:val="22"/>
          <w:lang w:val="pl-PL" w:bidi="en-US"/>
        </w:rPr>
      </w:pPr>
    </w:p>
    <w:p w14:paraId="7B083FD1" w14:textId="77777777" w:rsidR="00210D5F" w:rsidRPr="004F2EEE" w:rsidRDefault="00210D5F" w:rsidP="00210D5F">
      <w:pPr>
        <w:spacing w:after="240" w:line="240" w:lineRule="auto"/>
        <w:jc w:val="left"/>
        <w:rPr>
          <w:rFonts w:ascii="Arial" w:hAnsi="Arial" w:cs="Arial"/>
          <w:sz w:val="22"/>
          <w:szCs w:val="22"/>
          <w:lang w:val="pl-PL"/>
        </w:rPr>
        <w:sectPr w:rsidR="00210D5F" w:rsidRPr="004F2EEE" w:rsidSect="00960DA0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20"/>
          <w:titlePg/>
          <w:docGrid w:linePitch="360"/>
        </w:sectPr>
      </w:pPr>
    </w:p>
    <w:p w14:paraId="06853AAD" w14:textId="77777777" w:rsidR="00CD0275" w:rsidRPr="004F2EEE" w:rsidRDefault="00CD0275" w:rsidP="00920710">
      <w:pPr>
        <w:spacing w:after="24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sectPr w:rsidR="00CD0275" w:rsidRPr="004F2EEE" w:rsidSect="002136E8">
      <w:type w:val="continuous"/>
      <w:pgSz w:w="12240" w:h="15840"/>
      <w:pgMar w:top="1440" w:right="1440" w:bottom="1440" w:left="1440" w:header="115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1156" w14:textId="77777777" w:rsidR="00CE43E1" w:rsidRDefault="00CE43E1">
      <w:pPr>
        <w:spacing w:after="0" w:line="240" w:lineRule="auto"/>
      </w:pPr>
      <w:r>
        <w:separator/>
      </w:r>
    </w:p>
    <w:p w14:paraId="07C0EA29" w14:textId="77777777" w:rsidR="00CE43E1" w:rsidRDefault="00CE43E1"/>
  </w:endnote>
  <w:endnote w:type="continuationSeparator" w:id="0">
    <w:p w14:paraId="560F4240" w14:textId="77777777" w:rsidR="00CE43E1" w:rsidRDefault="00CE43E1">
      <w:pPr>
        <w:spacing w:after="0" w:line="240" w:lineRule="auto"/>
      </w:pPr>
      <w:r>
        <w:continuationSeparator/>
      </w:r>
    </w:p>
    <w:p w14:paraId="226D8637" w14:textId="77777777" w:rsidR="00CE43E1" w:rsidRDefault="00CE43E1"/>
  </w:endnote>
  <w:endnote w:type="continuationNotice" w:id="1">
    <w:p w14:paraId="6E88595A" w14:textId="77777777" w:rsidR="00CE43E1" w:rsidRDefault="00CE4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duitITC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1DAF" w14:textId="77777777" w:rsidR="00CE43E1" w:rsidRDefault="00CE43E1">
      <w:pPr>
        <w:spacing w:after="0" w:line="240" w:lineRule="auto"/>
      </w:pPr>
      <w:r>
        <w:separator/>
      </w:r>
    </w:p>
    <w:p w14:paraId="361BA7E1" w14:textId="77777777" w:rsidR="00CE43E1" w:rsidRDefault="00CE43E1"/>
  </w:footnote>
  <w:footnote w:type="continuationSeparator" w:id="0">
    <w:p w14:paraId="6127E75F" w14:textId="77777777" w:rsidR="00CE43E1" w:rsidRDefault="00CE43E1">
      <w:pPr>
        <w:spacing w:after="0" w:line="240" w:lineRule="auto"/>
      </w:pPr>
      <w:r>
        <w:continuationSeparator/>
      </w:r>
    </w:p>
    <w:p w14:paraId="52E408B1" w14:textId="77777777" w:rsidR="00CE43E1" w:rsidRDefault="00CE43E1"/>
  </w:footnote>
  <w:footnote w:type="continuationNotice" w:id="1">
    <w:p w14:paraId="3AF397D3" w14:textId="77777777" w:rsidR="00CE43E1" w:rsidRDefault="00CE4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32995"/>
    <w:rsid w:val="00051D45"/>
    <w:rsid w:val="0005591E"/>
    <w:rsid w:val="000822CB"/>
    <w:rsid w:val="00092276"/>
    <w:rsid w:val="000954E3"/>
    <w:rsid w:val="00097143"/>
    <w:rsid w:val="000A6FFC"/>
    <w:rsid w:val="000C2662"/>
    <w:rsid w:val="000C4ED4"/>
    <w:rsid w:val="000D32D4"/>
    <w:rsid w:val="000F1270"/>
    <w:rsid w:val="001032D4"/>
    <w:rsid w:val="001072A4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D9D"/>
    <w:rsid w:val="001E4837"/>
    <w:rsid w:val="001E5E1E"/>
    <w:rsid w:val="001F4B0E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64E7"/>
    <w:rsid w:val="00317266"/>
    <w:rsid w:val="003173C5"/>
    <w:rsid w:val="00332C4F"/>
    <w:rsid w:val="0033349F"/>
    <w:rsid w:val="003356EA"/>
    <w:rsid w:val="00340B66"/>
    <w:rsid w:val="00352451"/>
    <w:rsid w:val="003533A5"/>
    <w:rsid w:val="00354CAB"/>
    <w:rsid w:val="00357EE3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73D2B"/>
    <w:rsid w:val="00474919"/>
    <w:rsid w:val="00485638"/>
    <w:rsid w:val="004965FF"/>
    <w:rsid w:val="004B6156"/>
    <w:rsid w:val="004D5872"/>
    <w:rsid w:val="004E7361"/>
    <w:rsid w:val="004F2EEE"/>
    <w:rsid w:val="004F7785"/>
    <w:rsid w:val="00512723"/>
    <w:rsid w:val="005227E0"/>
    <w:rsid w:val="005400D9"/>
    <w:rsid w:val="00546B32"/>
    <w:rsid w:val="00551233"/>
    <w:rsid w:val="00582CFB"/>
    <w:rsid w:val="00595CE8"/>
    <w:rsid w:val="005B15CD"/>
    <w:rsid w:val="005B6E42"/>
    <w:rsid w:val="005B73AF"/>
    <w:rsid w:val="005C0E47"/>
    <w:rsid w:val="005C432D"/>
    <w:rsid w:val="005C5F2E"/>
    <w:rsid w:val="005D506E"/>
    <w:rsid w:val="005E48BC"/>
    <w:rsid w:val="005E6F94"/>
    <w:rsid w:val="005F0A2E"/>
    <w:rsid w:val="00605629"/>
    <w:rsid w:val="0060603C"/>
    <w:rsid w:val="0060740C"/>
    <w:rsid w:val="00635309"/>
    <w:rsid w:val="00636437"/>
    <w:rsid w:val="006406DA"/>
    <w:rsid w:val="00647168"/>
    <w:rsid w:val="00647FD0"/>
    <w:rsid w:val="0065140C"/>
    <w:rsid w:val="00683484"/>
    <w:rsid w:val="00690D14"/>
    <w:rsid w:val="00694F81"/>
    <w:rsid w:val="006A5337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F6889"/>
    <w:rsid w:val="009006E2"/>
    <w:rsid w:val="00915915"/>
    <w:rsid w:val="00920710"/>
    <w:rsid w:val="00927C6D"/>
    <w:rsid w:val="00957FAD"/>
    <w:rsid w:val="00960DA0"/>
    <w:rsid w:val="009631A4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E4788"/>
    <w:rsid w:val="00A050F5"/>
    <w:rsid w:val="00A15353"/>
    <w:rsid w:val="00A34135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13C4D"/>
    <w:rsid w:val="00B14BE7"/>
    <w:rsid w:val="00B21C1F"/>
    <w:rsid w:val="00B2416A"/>
    <w:rsid w:val="00B268F7"/>
    <w:rsid w:val="00B325D1"/>
    <w:rsid w:val="00B422E1"/>
    <w:rsid w:val="00B86CC7"/>
    <w:rsid w:val="00B939B8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72C24"/>
    <w:rsid w:val="00C742AF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30D8B"/>
    <w:rsid w:val="00D456BD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E0191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78AC"/>
    <w:rsid w:val="00ED7DC9"/>
    <w:rsid w:val="00EE168F"/>
    <w:rsid w:val="00EE618D"/>
    <w:rsid w:val="00EF05E5"/>
    <w:rsid w:val="00EF40BC"/>
    <w:rsid w:val="00F077E9"/>
    <w:rsid w:val="00F22154"/>
    <w:rsid w:val="00F246A6"/>
    <w:rsid w:val="00F273B6"/>
    <w:rsid w:val="00F3177C"/>
    <w:rsid w:val="00F45828"/>
    <w:rsid w:val="00F4661E"/>
    <w:rsid w:val="00F46D07"/>
    <w:rsid w:val="00F5491E"/>
    <w:rsid w:val="00F57325"/>
    <w:rsid w:val="00F57512"/>
    <w:rsid w:val="00F57BF6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goodyear.eu/pl-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_kosyra@goodyea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2020-05-11T21:22:00Z</cp:lastPrinted>
  <dcterms:created xsi:type="dcterms:W3CDTF">2021-03-24T07:29:00Z</dcterms:created>
  <dcterms:modified xsi:type="dcterms:W3CDTF">2021-03-24T07:45:00Z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